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829" w:type="dxa"/>
        <w:tblLook w:val="04A0" w:firstRow="1" w:lastRow="0" w:firstColumn="1" w:lastColumn="0" w:noHBand="0" w:noVBand="1"/>
      </w:tblPr>
      <w:tblGrid>
        <w:gridCol w:w="3539"/>
        <w:gridCol w:w="6290"/>
      </w:tblGrid>
      <w:tr w:rsidR="002361D8" w14:paraId="0DD4A801" w14:textId="77777777" w:rsidTr="002361D8">
        <w:trPr>
          <w:trHeight w:val="978"/>
        </w:trPr>
        <w:tc>
          <w:tcPr>
            <w:tcW w:w="9829" w:type="dxa"/>
            <w:gridSpan w:val="2"/>
          </w:tcPr>
          <w:p w14:paraId="14A1628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POZIV JAVNOSTI ZA DOSTAVU MIŠLJENJA, PRIMJEDBI I PRIJEDLOGA O NACRTU</w:t>
            </w:r>
          </w:p>
          <w:p w14:paraId="657D2A82" w14:textId="1B0D034E" w:rsidR="002361D8" w:rsidRDefault="00E54B55" w:rsidP="0029541A">
            <w:pPr>
              <w:spacing w:before="4" w:after="4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PRAVILNIKA O PROVEDBI POSTUP</w:t>
            </w:r>
            <w:r w:rsidR="003F349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 JEDNOSTAVNE NABAVE </w:t>
            </w:r>
            <w:r w:rsidR="002361D8" w:rsidRPr="002361D8">
              <w:rPr>
                <w:rFonts w:ascii="Arial" w:hAnsi="Arial" w:cs="Arial"/>
                <w:b/>
                <w:bCs/>
                <w:sz w:val="24"/>
                <w:szCs w:val="24"/>
              </w:rPr>
              <w:t>PUTEM INTERNETSKOG SAVJETOVANJA SA JAVNOŠĆU</w:t>
            </w:r>
          </w:p>
        </w:tc>
      </w:tr>
      <w:tr w:rsidR="002361D8" w14:paraId="69BB44C1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323DDB9F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RAZLOZI DONOŠENJA AKTA</w:t>
            </w:r>
          </w:p>
        </w:tc>
        <w:tc>
          <w:tcPr>
            <w:tcW w:w="6290" w:type="dxa"/>
            <w:vAlign w:val="center"/>
          </w:tcPr>
          <w:p w14:paraId="0A1F3184" w14:textId="587A5AF4" w:rsidR="002361D8" w:rsidRPr="00EA1E4D" w:rsidRDefault="00B80D43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>D</w:t>
            </w:r>
            <w:r w:rsidR="002361D8" w:rsidRPr="00EA1E4D">
              <w:rPr>
                <w:rFonts w:ascii="Arial" w:hAnsi="Arial" w:cs="Arial"/>
                <w:sz w:val="24"/>
                <w:szCs w:val="24"/>
              </w:rPr>
              <w:t xml:space="preserve">onosi se </w:t>
            </w:r>
            <w:r w:rsidR="00E54B55">
              <w:rPr>
                <w:rFonts w:ascii="Arial" w:hAnsi="Arial" w:cs="Arial"/>
                <w:sz w:val="24"/>
                <w:szCs w:val="24"/>
              </w:rPr>
              <w:t>na</w:t>
            </w:r>
            <w:r w:rsidR="002361D8" w:rsidRPr="00EA1E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4B55">
              <w:rPr>
                <w:rFonts w:ascii="Arial" w:hAnsi="Arial" w:cs="Arial"/>
                <w:sz w:val="24"/>
                <w:szCs w:val="24"/>
              </w:rPr>
              <w:t xml:space="preserve">temelju </w:t>
            </w:r>
            <w:r w:rsidR="00E54B55" w:rsidRPr="00E54B55">
              <w:rPr>
                <w:rFonts w:ascii="Arial" w:hAnsi="Arial" w:cs="Arial"/>
                <w:sz w:val="24"/>
                <w:szCs w:val="24"/>
              </w:rPr>
              <w:t>članka 12. i članka 15. stavka 2. Zakona o javnoj nabavi</w:t>
            </w:r>
            <w:r w:rsidR="00E54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4B55" w:rsidRPr="00E54B55">
              <w:rPr>
                <w:rFonts w:ascii="Arial" w:hAnsi="Arial" w:cs="Arial"/>
                <w:sz w:val="24"/>
                <w:szCs w:val="24"/>
              </w:rPr>
              <w:t>( Narodne novine“ broj 120/16, 114/22 i 48/26)</w:t>
            </w:r>
          </w:p>
        </w:tc>
      </w:tr>
      <w:tr w:rsidR="002361D8" w14:paraId="64297329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50499BF8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3"/>
            </w:tblGrid>
            <w:tr w:rsidR="002361D8" w:rsidRPr="002361D8" w14:paraId="707A3BCF" w14:textId="77777777">
              <w:trPr>
                <w:trHeight w:val="226"/>
              </w:trPr>
              <w:tc>
                <w:tcPr>
                  <w:tcW w:w="0" w:type="auto"/>
                </w:tcPr>
                <w:p w14:paraId="32F15C9A" w14:textId="77777777" w:rsidR="002361D8" w:rsidRPr="002361D8" w:rsidRDefault="002361D8" w:rsidP="002361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361D8">
                    <w:rPr>
                      <w:rFonts w:ascii="Arial" w:hAnsi="Arial" w:cs="Arial"/>
                      <w:sz w:val="24"/>
                      <w:szCs w:val="24"/>
                    </w:rPr>
                    <w:t>CILJEVI PROVOĐENJA SAVJETOVANJA</w:t>
                  </w:r>
                </w:p>
              </w:tc>
            </w:tr>
          </w:tbl>
          <w:p w14:paraId="1C55796D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0" w:type="dxa"/>
            <w:vAlign w:val="center"/>
          </w:tcPr>
          <w:p w14:paraId="161FFC94" w14:textId="65588D74" w:rsidR="002361D8" w:rsidRPr="00EA1E4D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E4D">
              <w:rPr>
                <w:rFonts w:ascii="Arial" w:hAnsi="Arial" w:cs="Arial"/>
                <w:sz w:val="24"/>
                <w:szCs w:val="24"/>
              </w:rPr>
              <w:t xml:space="preserve">Upoznavanje javnosti i svih zainteresiranih subjekata, građanstva te pravnih i fizičkih osoba s </w:t>
            </w:r>
            <w:r w:rsidR="00901948" w:rsidRPr="00EA1E4D">
              <w:rPr>
                <w:rFonts w:ascii="Arial" w:hAnsi="Arial" w:cs="Arial"/>
                <w:sz w:val="24"/>
                <w:szCs w:val="24"/>
              </w:rPr>
              <w:t>n</w:t>
            </w:r>
            <w:r w:rsidRPr="00EA1E4D">
              <w:rPr>
                <w:rFonts w:ascii="Arial" w:hAnsi="Arial" w:cs="Arial"/>
                <w:sz w:val="24"/>
                <w:szCs w:val="24"/>
              </w:rPr>
              <w:t>acrtom</w:t>
            </w:r>
            <w:r w:rsidR="005008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4BF3">
              <w:rPr>
                <w:rFonts w:ascii="Arial" w:hAnsi="Arial" w:cs="Arial"/>
                <w:sz w:val="24"/>
                <w:szCs w:val="24"/>
              </w:rPr>
              <w:t>P</w:t>
            </w:r>
            <w:r w:rsidR="00E54B55">
              <w:rPr>
                <w:rFonts w:ascii="Arial" w:hAnsi="Arial" w:cs="Arial"/>
                <w:sz w:val="24"/>
                <w:szCs w:val="24"/>
              </w:rPr>
              <w:t>ravilnika</w:t>
            </w:r>
            <w:r w:rsidR="00EA1E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A1E4D">
              <w:rPr>
                <w:rFonts w:ascii="Arial" w:hAnsi="Arial" w:cs="Arial"/>
                <w:sz w:val="24"/>
                <w:szCs w:val="24"/>
              </w:rPr>
              <w:t>a radi dobivanja mišljenja, primjedbi i prijedloga i eventualno prihvaćanja zakonitih i stručno utemeljenih prijedloga, primjedbi i mišljenja.</w:t>
            </w:r>
          </w:p>
        </w:tc>
      </w:tr>
      <w:tr w:rsidR="002361D8" w14:paraId="337CE677" w14:textId="77777777" w:rsidTr="002361D8">
        <w:trPr>
          <w:trHeight w:val="279"/>
        </w:trPr>
        <w:tc>
          <w:tcPr>
            <w:tcW w:w="3539" w:type="dxa"/>
            <w:vAlign w:val="center"/>
          </w:tcPr>
          <w:p w14:paraId="2533CAFB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290" w:type="dxa"/>
            <w:vAlign w:val="center"/>
          </w:tcPr>
          <w:p w14:paraId="1EFB8DD5" w14:textId="1C1BE845" w:rsidR="002361D8" w:rsidRPr="002361D8" w:rsidRDefault="00F16DAA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E54B55"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  <w:r w:rsidR="00E54B5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.2026.</w:t>
            </w:r>
            <w:r w:rsidR="002361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61D8" w14:paraId="10E2A26C" w14:textId="77777777" w:rsidTr="00EA1E4D">
        <w:trPr>
          <w:trHeight w:val="2233"/>
        </w:trPr>
        <w:tc>
          <w:tcPr>
            <w:tcW w:w="3539" w:type="dxa"/>
            <w:vAlign w:val="center"/>
          </w:tcPr>
          <w:p w14:paraId="59A24503" w14:textId="77777777" w:rsidR="002361D8" w:rsidRPr="002361D8" w:rsidRDefault="002361D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1D8">
              <w:rPr>
                <w:rFonts w:ascii="Arial" w:hAnsi="Arial" w:cs="Arial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290" w:type="dxa"/>
            <w:vAlign w:val="center"/>
          </w:tcPr>
          <w:p w14:paraId="437C4D55" w14:textId="53669486" w:rsidR="002C4C08" w:rsidRDefault="002C4C0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mail adresu </w:t>
            </w:r>
            <w:hyperlink r:id="rId4" w:history="1">
              <w:r w:rsidRPr="00AF71EC">
                <w:rPr>
                  <w:rStyle w:val="Hiperveza"/>
                  <w:rFonts w:ascii="Arial" w:hAnsi="Arial" w:cs="Arial"/>
                  <w:sz w:val="24"/>
                  <w:szCs w:val="24"/>
                </w:rPr>
                <w:t>opcina@belica.hr</w:t>
              </w:r>
            </w:hyperlink>
          </w:p>
          <w:p w14:paraId="413E5F81" w14:textId="3EFEC7CE" w:rsidR="002361D8" w:rsidRPr="002361D8" w:rsidRDefault="002C4C08" w:rsidP="002361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>s naznako</w:t>
            </w:r>
            <w:r w:rsidR="002361D8">
              <w:rPr>
                <w:rFonts w:ascii="Arial" w:hAnsi="Arial" w:cs="Arial"/>
                <w:sz w:val="24"/>
                <w:szCs w:val="24"/>
              </w:rPr>
              <w:t>m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 xml:space="preserve">: Primjedbe, prijedlozi i mišljenja na </w:t>
            </w:r>
            <w:r w:rsidR="006B275B">
              <w:rPr>
                <w:rFonts w:ascii="Arial" w:hAnsi="Arial" w:cs="Arial"/>
                <w:sz w:val="24"/>
                <w:szCs w:val="24"/>
              </w:rPr>
              <w:t>n</w:t>
            </w:r>
            <w:r w:rsidR="002361D8" w:rsidRPr="002361D8">
              <w:rPr>
                <w:rFonts w:ascii="Arial" w:hAnsi="Arial" w:cs="Arial"/>
                <w:sz w:val="24"/>
                <w:szCs w:val="24"/>
              </w:rPr>
              <w:t xml:space="preserve">acrt </w:t>
            </w:r>
            <w:r w:rsidR="00E54B55">
              <w:rPr>
                <w:rFonts w:ascii="Arial" w:hAnsi="Arial" w:cs="Arial"/>
                <w:sz w:val="24"/>
                <w:szCs w:val="24"/>
              </w:rPr>
              <w:t>Pravilnika o provedbi postup</w:t>
            </w:r>
            <w:r w:rsidR="006B59D3">
              <w:rPr>
                <w:rFonts w:ascii="Arial" w:hAnsi="Arial" w:cs="Arial"/>
                <w:sz w:val="24"/>
                <w:szCs w:val="24"/>
              </w:rPr>
              <w:t>a</w:t>
            </w:r>
            <w:r w:rsidR="00E54B55">
              <w:rPr>
                <w:rFonts w:ascii="Arial" w:hAnsi="Arial" w:cs="Arial"/>
                <w:sz w:val="24"/>
                <w:szCs w:val="24"/>
              </w:rPr>
              <w:t>ka jednostavne nabave</w:t>
            </w:r>
          </w:p>
        </w:tc>
      </w:tr>
    </w:tbl>
    <w:p w14:paraId="449557BB" w14:textId="77777777" w:rsidR="001251A4" w:rsidRDefault="001251A4"/>
    <w:sectPr w:rsidR="0012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D8"/>
    <w:rsid w:val="00091C66"/>
    <w:rsid w:val="000A500D"/>
    <w:rsid w:val="00113FD6"/>
    <w:rsid w:val="001251A4"/>
    <w:rsid w:val="00145036"/>
    <w:rsid w:val="001B2953"/>
    <w:rsid w:val="00214694"/>
    <w:rsid w:val="002361D8"/>
    <w:rsid w:val="0029541A"/>
    <w:rsid w:val="002C4C08"/>
    <w:rsid w:val="00323116"/>
    <w:rsid w:val="003F3499"/>
    <w:rsid w:val="00444C61"/>
    <w:rsid w:val="004A7029"/>
    <w:rsid w:val="005008D7"/>
    <w:rsid w:val="0054144B"/>
    <w:rsid w:val="00634BF3"/>
    <w:rsid w:val="006B275B"/>
    <w:rsid w:val="006B59D3"/>
    <w:rsid w:val="00703386"/>
    <w:rsid w:val="00753814"/>
    <w:rsid w:val="007734E9"/>
    <w:rsid w:val="007D035D"/>
    <w:rsid w:val="00802361"/>
    <w:rsid w:val="008F4804"/>
    <w:rsid w:val="00901948"/>
    <w:rsid w:val="009552E3"/>
    <w:rsid w:val="00966307"/>
    <w:rsid w:val="009878DB"/>
    <w:rsid w:val="00A3603E"/>
    <w:rsid w:val="00B57093"/>
    <w:rsid w:val="00B80D43"/>
    <w:rsid w:val="00DD3BF4"/>
    <w:rsid w:val="00E54B55"/>
    <w:rsid w:val="00EA1E4D"/>
    <w:rsid w:val="00F16DAA"/>
    <w:rsid w:val="00F61F4D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4756"/>
  <w15:chartTrackingRefBased/>
  <w15:docId w15:val="{A4F36EEA-64DD-420D-9C75-9B99383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6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C4C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C4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bel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19</cp:revision>
  <dcterms:created xsi:type="dcterms:W3CDTF">2024-06-17T07:10:00Z</dcterms:created>
  <dcterms:modified xsi:type="dcterms:W3CDTF">2026-07-01T12:55:00Z</dcterms:modified>
</cp:coreProperties>
</file>